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23FD" w:rsidRPr="004F23FD" w:rsidRDefault="004F23FD" w:rsidP="004F23FD">
      <w:pPr>
        <w:widowControl w:val="0"/>
        <w:autoSpaceDE w:val="0"/>
        <w:autoSpaceDN w:val="0"/>
        <w:adjustRightInd w:val="0"/>
        <w:spacing w:after="0"/>
        <w:rPr>
          <w:rFonts w:ascii="Helvetica" w:hAnsi="Helvetica" w:cs="Helvetica"/>
          <w:b/>
        </w:rPr>
      </w:pPr>
      <w:r w:rsidRPr="004F23FD">
        <w:rPr>
          <w:rFonts w:ascii="Helvetica" w:hAnsi="Helvetica" w:cs="Helvetica"/>
          <w:b/>
        </w:rPr>
        <w:t xml:space="preserve">Institut für Geldkultur® – Vita Institutsgründerin und Geschäftsführerin </w:t>
      </w:r>
      <w:r>
        <w:rPr>
          <w:rFonts w:ascii="Helvetica" w:hAnsi="Helvetica" w:cs="Helvetica"/>
          <w:b/>
        </w:rPr>
        <w:br/>
      </w:r>
      <w:r w:rsidRPr="004F23FD">
        <w:rPr>
          <w:rFonts w:ascii="Helvetica" w:hAnsi="Helvetica" w:cs="Helvetica"/>
          <w:b/>
        </w:rPr>
        <w:t xml:space="preserve">Sabine </w:t>
      </w:r>
      <w:proofErr w:type="spellStart"/>
      <w:r w:rsidRPr="004F23FD">
        <w:rPr>
          <w:rFonts w:ascii="Helvetica" w:hAnsi="Helvetica" w:cs="Helvetica"/>
          <w:b/>
        </w:rPr>
        <w:t>Krusch</w:t>
      </w:r>
      <w:proofErr w:type="spellEnd"/>
    </w:p>
    <w:p w:rsidR="004F23FD" w:rsidRDefault="004F23FD" w:rsidP="004F23FD">
      <w:pPr>
        <w:widowControl w:val="0"/>
        <w:autoSpaceDE w:val="0"/>
        <w:autoSpaceDN w:val="0"/>
        <w:adjustRightInd w:val="0"/>
        <w:spacing w:after="0"/>
        <w:rPr>
          <w:rFonts w:ascii="Helvetica" w:hAnsi="Helvetica" w:cs="Helvetica"/>
        </w:rPr>
      </w:pPr>
    </w:p>
    <w:p w:rsidR="004F23FD" w:rsidRDefault="004F23FD" w:rsidP="004F23FD">
      <w:pPr>
        <w:widowControl w:val="0"/>
        <w:autoSpaceDE w:val="0"/>
        <w:autoSpaceDN w:val="0"/>
        <w:adjustRightInd w:val="0"/>
        <w:spacing w:after="0"/>
        <w:rPr>
          <w:rFonts w:ascii="Helvetica" w:hAnsi="Helvetica" w:cs="Helvetica"/>
        </w:rPr>
      </w:pPr>
    </w:p>
    <w:p w:rsidR="004F23FD" w:rsidRDefault="004F23FD" w:rsidP="004F23FD">
      <w:pPr>
        <w:widowControl w:val="0"/>
        <w:autoSpaceDE w:val="0"/>
        <w:autoSpaceDN w:val="0"/>
        <w:adjustRightInd w:val="0"/>
        <w:spacing w:after="0"/>
        <w:rPr>
          <w:rFonts w:ascii="Helvetica" w:hAnsi="Helvetica" w:cs="Helvetica"/>
        </w:rPr>
      </w:pPr>
      <w:r>
        <w:rPr>
          <w:rFonts w:ascii="Helvetica" w:hAnsi="Helvetica" w:cs="Helvetica"/>
        </w:rPr>
        <w:t xml:space="preserve">Das Institut für </w:t>
      </w:r>
      <w:proofErr w:type="spellStart"/>
      <w:r>
        <w:rPr>
          <w:rFonts w:ascii="Helvetica" w:hAnsi="Helvetica" w:cs="Helvetica"/>
        </w:rPr>
        <w:t>Geldultur</w:t>
      </w:r>
      <w:proofErr w:type="spellEnd"/>
      <w:r>
        <w:rPr>
          <w:rFonts w:ascii="Helvetica" w:hAnsi="Helvetica" w:cs="Helvetica"/>
        </w:rPr>
        <w:t xml:space="preserve">® wurde 2013 von Sabine </w:t>
      </w:r>
      <w:proofErr w:type="spellStart"/>
      <w:r>
        <w:rPr>
          <w:rFonts w:ascii="Helvetica" w:hAnsi="Helvetica" w:cs="Helvetica"/>
        </w:rPr>
        <w:t>Krusch</w:t>
      </w:r>
      <w:proofErr w:type="spellEnd"/>
      <w:r>
        <w:rPr>
          <w:rFonts w:ascii="Helvetica" w:hAnsi="Helvetica" w:cs="Helvetica"/>
        </w:rPr>
        <w:t xml:space="preserve"> gegründet. Die vom bayerischen Tegernsee stammende Finanzexpertin war nach Ihrer Ausbildung und mehreren Stationen im genossenschaftlichen Bankwesen zunächst zu einer deutschen Grossbank gewechselt. Danach verantwortete sie als Partnerin einer renommierten Münchner Vermögensberatung ein umfangreiches Anlage-Portfolio. Aber bereits 2009 entschied sie sich für ihren Ausstieg aus der provisionsorientierten Vermögensberatung. Stattdessen begann sie, Ihre Kunden - überwiegend Unternehmer und Freiberufler - </w:t>
      </w:r>
      <w:proofErr w:type="spellStart"/>
      <w:r>
        <w:rPr>
          <w:rFonts w:ascii="Helvetica" w:hAnsi="Helvetica" w:cs="Helvetica"/>
        </w:rPr>
        <w:t>ausschliesslich</w:t>
      </w:r>
      <w:proofErr w:type="spellEnd"/>
      <w:r>
        <w:rPr>
          <w:rFonts w:ascii="Helvetica" w:hAnsi="Helvetica" w:cs="Helvetica"/>
        </w:rPr>
        <w:t xml:space="preserve"> auf Honorarbasis zu beraten und zu coachen. Parallel dazu entwickelte sie die ersten Geldworkshops für Jugendliche und für Frauen in Führungspositionen bzw. Unternehmerinnen. </w:t>
      </w:r>
    </w:p>
    <w:p w:rsidR="004F23FD" w:rsidRDefault="004F23FD" w:rsidP="004F23FD">
      <w:pPr>
        <w:rPr>
          <w:rFonts w:ascii="Helvetica" w:hAnsi="Helvetica" w:cs="Helvetica"/>
        </w:rPr>
      </w:pPr>
      <w:r>
        <w:rPr>
          <w:rFonts w:ascii="Helvetica" w:hAnsi="Helvetica" w:cs="Helvetica"/>
        </w:rPr>
        <w:t xml:space="preserve">Mit Gründung des Instituts für Geldkultur® fokussierte sich Sabine </w:t>
      </w:r>
      <w:proofErr w:type="spellStart"/>
      <w:r>
        <w:rPr>
          <w:rFonts w:ascii="Helvetica" w:hAnsi="Helvetica" w:cs="Helvetica"/>
        </w:rPr>
        <w:t>Krusch</w:t>
      </w:r>
      <w:proofErr w:type="spellEnd"/>
      <w:r>
        <w:rPr>
          <w:rFonts w:ascii="Helvetica" w:hAnsi="Helvetica" w:cs="Helvetica"/>
        </w:rPr>
        <w:t xml:space="preserve"> in der Folge im Sinne der Nachhaltigkeit und der Eindeutigkeit </w:t>
      </w:r>
      <w:proofErr w:type="spellStart"/>
      <w:r>
        <w:rPr>
          <w:rFonts w:ascii="Helvetica" w:hAnsi="Helvetica" w:cs="Helvetica"/>
        </w:rPr>
        <w:t>ausschliesslich</w:t>
      </w:r>
      <w:proofErr w:type="spellEnd"/>
      <w:r>
        <w:rPr>
          <w:rFonts w:ascii="Helvetica" w:hAnsi="Helvetica" w:cs="Helvetica"/>
        </w:rPr>
        <w:t xml:space="preserve"> auf das Thema Geldbildung in Deutschland, Österreich und der Schweiz. Besonders wichtig ist ihr dabei die absolute Unabhängigkeit von Interessen Dritter.</w:t>
      </w:r>
    </w:p>
    <w:p w:rsidR="004F23FD" w:rsidRDefault="004F23FD" w:rsidP="004F23FD">
      <w:pPr>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b/>
          <w:bCs/>
        </w:rPr>
        <w:t>Über das Institut für Geldkultur®:</w:t>
      </w:r>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Das Institut für Geldkultur® forscht, analysiert, lehrt und informiert auf Grundlage des Gestern und Heute rund um die Zukunft des Geldes und den Umgang mit Geld. Sein Hauptaugenmerk gilt dem Geldumgang und dessen Auswirkungen auf Wirtschaft und Gesellschaft. In dem speziell für Unternehmen und deren Mitarbeiter entwickelten praxisorientierten Weiterbildungsangebot wurden Finanzkompetenz einerseits und die aktuellen Erkenntnisse aus den Neurowissenschaften und der Verhaltensökonomie andererseits zusammengeführt und anwendbar gemacht. </w:t>
      </w: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Dabei legt das Institut für Geldkultur® großen Wert auf absolute Unabhängigkeit: Sowohl das Institut als auch das Workshopangebot werden von keinerlei Unternehmen, Verbänden oder öffentlichen Institutionen gesponsert. Alle Angebote und die Workshopinhalte sind daher garantiert frei von Interessen Dritter und schon allein deshalb ein einzigartiges Angebot.</w:t>
      </w: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Mehr Infos unter </w:t>
      </w:r>
      <w:hyperlink r:id="rId4" w:history="1">
        <w:r>
          <w:rPr>
            <w:rFonts w:ascii="Helvetica" w:hAnsi="Helvetica" w:cs="Helvetica"/>
            <w:color w:val="386EFF"/>
            <w:u w:val="single" w:color="386EFF"/>
          </w:rPr>
          <w:t>www.geldkultur.com</w:t>
        </w:r>
      </w:hyperlink>
      <w:r>
        <w:rPr>
          <w:rFonts w:ascii="Helvetica" w:hAnsi="Helvetica" w:cs="Helvetica"/>
        </w:rPr>
        <w:t>.</w:t>
      </w:r>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Weitere Infos und Materialien für die Presse unter </w:t>
      </w:r>
      <w:hyperlink r:id="rId5" w:history="1">
        <w:r>
          <w:rPr>
            <w:rFonts w:ascii="Helvetica" w:hAnsi="Helvetica" w:cs="Helvetica"/>
            <w:color w:val="386EFF"/>
            <w:u w:val="single" w:color="386EFF"/>
          </w:rPr>
          <w:t>www.geldkultur.com</w:t>
        </w:r>
      </w:hyperlink>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Material- und Interviewanfragen gerne auch per E-Mail an </w:t>
      </w:r>
      <w:hyperlink r:id="rId6" w:history="1">
        <w:r>
          <w:rPr>
            <w:rFonts w:ascii="Helvetica" w:hAnsi="Helvetica" w:cs="Helvetica"/>
            <w:color w:val="386EFF"/>
            <w:u w:val="single" w:color="386EFF"/>
          </w:rPr>
          <w:t>presse@geldkultur.com</w:t>
        </w:r>
      </w:hyperlink>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p>
    <w:p w:rsidR="006541BF" w:rsidRPr="006541BF" w:rsidRDefault="006541BF" w:rsidP="006541BF">
      <w:pPr>
        <w:widowControl w:val="0"/>
        <w:autoSpaceDE w:val="0"/>
        <w:autoSpaceDN w:val="0"/>
        <w:adjustRightInd w:val="0"/>
        <w:spacing w:after="0"/>
        <w:rPr>
          <w:rFonts w:ascii="Helvetica" w:hAnsi="Helvetica" w:cs="Helvetica"/>
          <w:b/>
        </w:rPr>
      </w:pPr>
      <w:r w:rsidRPr="006541BF">
        <w:rPr>
          <w:rFonts w:ascii="Helvetica" w:hAnsi="Helvetica" w:cs="Helvetica"/>
          <w:b/>
        </w:rPr>
        <w:t>Pressekontakt:</w:t>
      </w:r>
    </w:p>
    <w:p w:rsidR="006541BF" w:rsidRDefault="006541BF" w:rsidP="006541BF">
      <w:pPr>
        <w:widowControl w:val="0"/>
        <w:autoSpaceDE w:val="0"/>
        <w:autoSpaceDN w:val="0"/>
        <w:adjustRightInd w:val="0"/>
        <w:spacing w:after="0"/>
        <w:rPr>
          <w:rFonts w:ascii="Helvetica" w:hAnsi="Helvetica" w:cs="Helvetica"/>
        </w:rPr>
      </w:pP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 xml:space="preserve">Constantin </w:t>
      </w:r>
      <w:proofErr w:type="spellStart"/>
      <w:r>
        <w:rPr>
          <w:rFonts w:ascii="Helvetica" w:hAnsi="Helvetica" w:cs="Helvetica"/>
        </w:rPr>
        <w:t>Swiridoff</w:t>
      </w:r>
      <w:proofErr w:type="spellEnd"/>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Pressesprecher Institut für Geldkultur®</w:t>
      </w:r>
    </w:p>
    <w:p w:rsidR="006541BF" w:rsidRDefault="006541BF" w:rsidP="006541BF">
      <w:pPr>
        <w:widowControl w:val="0"/>
        <w:autoSpaceDE w:val="0"/>
        <w:autoSpaceDN w:val="0"/>
        <w:adjustRightInd w:val="0"/>
        <w:spacing w:after="0"/>
        <w:rPr>
          <w:rFonts w:ascii="Helvetica" w:hAnsi="Helvetica" w:cs="Helvetica"/>
        </w:rPr>
      </w:pPr>
      <w:r>
        <w:rPr>
          <w:rFonts w:ascii="Helvetica" w:hAnsi="Helvetica" w:cs="Helvetica"/>
        </w:rPr>
        <w:t>E-Mail: </w:t>
      </w:r>
      <w:hyperlink r:id="rId7" w:history="1">
        <w:r>
          <w:rPr>
            <w:rFonts w:ascii="Helvetica" w:hAnsi="Helvetica" w:cs="Helvetica"/>
            <w:color w:val="386EFF"/>
            <w:u w:val="single" w:color="386EFF"/>
          </w:rPr>
          <w:t>presse@geldkultur.com</w:t>
        </w:r>
      </w:hyperlink>
    </w:p>
    <w:p w:rsidR="007412C7" w:rsidRDefault="006541BF" w:rsidP="006541BF">
      <w:r>
        <w:rPr>
          <w:rFonts w:ascii="Helvetica" w:hAnsi="Helvetica" w:cs="Helvetica"/>
        </w:rPr>
        <w:t>Tel. +41 (0)79 196 57 25</w:t>
      </w:r>
    </w:p>
    <w:sectPr w:rsidR="007412C7" w:rsidSect="007412C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4F23FD"/>
    <w:rsid w:val="004F23FD"/>
    <w:rsid w:val="006541BF"/>
  </w:rsids>
  <m:mathPr>
    <m:mathFont m:val="Adobe Caslon Pro SmB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2A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ldkultur.com/" TargetMode="External"/><Relationship Id="rId5" Type="http://schemas.openxmlformats.org/officeDocument/2006/relationships/hyperlink" Target="http://www.geldkultur.com/" TargetMode="External"/><Relationship Id="rId6" Type="http://schemas.openxmlformats.org/officeDocument/2006/relationships/hyperlink" Target="mailto:presse@geldkultur.com" TargetMode="External"/><Relationship Id="rId7" Type="http://schemas.openxmlformats.org/officeDocument/2006/relationships/hyperlink" Target="mailto:presse@geldkultu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Isarbrand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Swiridoff</dc:creator>
  <cp:keywords/>
  <cp:lastModifiedBy>Constantin Swiridoff</cp:lastModifiedBy>
  <cp:revision>2</cp:revision>
  <dcterms:created xsi:type="dcterms:W3CDTF">2015-10-31T08:45:00Z</dcterms:created>
  <dcterms:modified xsi:type="dcterms:W3CDTF">2015-10-31T08:50:00Z</dcterms:modified>
</cp:coreProperties>
</file>